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19"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В ходе выполнения проекта по Соглашени</w:t>
      </w:r>
      <w:r w:rsidR="005F2098" w:rsidRPr="00291175">
        <w:rPr>
          <w:sz w:val="28"/>
          <w:szCs w:val="28"/>
        </w:rPr>
        <w:t xml:space="preserve">ю о предоставлении субсидии от «5» июня 2014 г. </w:t>
      </w:r>
      <w:r w:rsidRPr="00291175">
        <w:rPr>
          <w:sz w:val="28"/>
          <w:szCs w:val="28"/>
        </w:rPr>
        <w:t xml:space="preserve">№ </w:t>
      </w:r>
      <w:r w:rsidR="005F2098" w:rsidRPr="00291175">
        <w:rPr>
          <w:sz w:val="28"/>
          <w:szCs w:val="28"/>
        </w:rPr>
        <w:t>14.607.21.0032</w:t>
      </w:r>
      <w:r w:rsidRPr="00291175">
        <w:rPr>
          <w:sz w:val="28"/>
          <w:szCs w:val="28"/>
        </w:rPr>
        <w:t xml:space="preserve"> </w:t>
      </w:r>
      <w:r w:rsidR="005F2098" w:rsidRPr="00291175">
        <w:rPr>
          <w:sz w:val="28"/>
          <w:szCs w:val="28"/>
        </w:rPr>
        <w:t xml:space="preserve">по теме «Разработка и создание экспериментального многофункционального энерготехнологического комплекса для низкотемпературного пиролиза биомассы» </w:t>
      </w:r>
      <w:r w:rsidRPr="00291175">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на этапе № </w:t>
      </w:r>
      <w:r w:rsidR="00307DF9">
        <w:rPr>
          <w:sz w:val="28"/>
          <w:szCs w:val="28"/>
        </w:rPr>
        <w:t>4</w:t>
      </w:r>
      <w:r w:rsidR="00500F13">
        <w:rPr>
          <w:sz w:val="28"/>
          <w:szCs w:val="28"/>
        </w:rPr>
        <w:t xml:space="preserve"> </w:t>
      </w:r>
      <w:r w:rsidRPr="00291175">
        <w:rPr>
          <w:sz w:val="28"/>
          <w:szCs w:val="28"/>
        </w:rPr>
        <w:t>в пер</w:t>
      </w:r>
      <w:r w:rsidRPr="00726D19">
        <w:rPr>
          <w:sz w:val="28"/>
          <w:szCs w:val="28"/>
        </w:rPr>
        <w:t>иод с</w:t>
      </w:r>
      <w:r w:rsidR="005F2098" w:rsidRPr="00726D19">
        <w:rPr>
          <w:sz w:val="28"/>
          <w:szCs w:val="28"/>
        </w:rPr>
        <w:t xml:space="preserve"> «</w:t>
      </w:r>
      <w:r w:rsidR="00726D19" w:rsidRPr="00726D19">
        <w:rPr>
          <w:sz w:val="28"/>
          <w:szCs w:val="28"/>
        </w:rPr>
        <w:t>1</w:t>
      </w:r>
      <w:r w:rsidR="005F2098" w:rsidRPr="00726D19">
        <w:rPr>
          <w:sz w:val="28"/>
          <w:szCs w:val="28"/>
        </w:rPr>
        <w:t xml:space="preserve">» </w:t>
      </w:r>
      <w:r w:rsidR="00307DF9">
        <w:rPr>
          <w:sz w:val="28"/>
          <w:szCs w:val="28"/>
        </w:rPr>
        <w:t>января</w:t>
      </w:r>
      <w:r w:rsidR="00726D19" w:rsidRPr="00726D19">
        <w:rPr>
          <w:sz w:val="28"/>
          <w:szCs w:val="28"/>
        </w:rPr>
        <w:t xml:space="preserve"> </w:t>
      </w:r>
      <w:r w:rsidR="005F2098" w:rsidRPr="00726D19">
        <w:rPr>
          <w:sz w:val="28"/>
          <w:szCs w:val="28"/>
        </w:rPr>
        <w:t>201</w:t>
      </w:r>
      <w:r w:rsidR="00307DF9">
        <w:rPr>
          <w:sz w:val="28"/>
          <w:szCs w:val="28"/>
        </w:rPr>
        <w:t>6</w:t>
      </w:r>
      <w:r w:rsidR="005F2098" w:rsidRPr="00726D19">
        <w:rPr>
          <w:sz w:val="28"/>
          <w:szCs w:val="28"/>
        </w:rPr>
        <w:t xml:space="preserve"> г. по «31» </w:t>
      </w:r>
      <w:r w:rsidR="00307DF9">
        <w:rPr>
          <w:sz w:val="28"/>
          <w:szCs w:val="28"/>
        </w:rPr>
        <w:t>июня</w:t>
      </w:r>
      <w:r w:rsidR="00726D19" w:rsidRPr="00726D19">
        <w:rPr>
          <w:sz w:val="28"/>
          <w:szCs w:val="28"/>
        </w:rPr>
        <w:t xml:space="preserve"> </w:t>
      </w:r>
      <w:r w:rsidR="005F2098" w:rsidRPr="00726D19">
        <w:rPr>
          <w:sz w:val="28"/>
          <w:szCs w:val="28"/>
        </w:rPr>
        <w:t>201</w:t>
      </w:r>
      <w:r w:rsidR="00307DF9">
        <w:rPr>
          <w:sz w:val="28"/>
          <w:szCs w:val="28"/>
        </w:rPr>
        <w:t>6</w:t>
      </w:r>
      <w:r w:rsidR="005F2098" w:rsidRPr="00726D19">
        <w:rPr>
          <w:sz w:val="28"/>
          <w:szCs w:val="28"/>
        </w:rPr>
        <w:t xml:space="preserve"> г</w:t>
      </w:r>
      <w:r w:rsidR="00726D19" w:rsidRPr="00726D19">
        <w:rPr>
          <w:sz w:val="28"/>
          <w:szCs w:val="28"/>
        </w:rPr>
        <w:t>.</w:t>
      </w:r>
      <w:r w:rsidR="005F2098" w:rsidRPr="00726D19">
        <w:rPr>
          <w:sz w:val="28"/>
          <w:szCs w:val="28"/>
        </w:rPr>
        <w:t xml:space="preserve"> </w:t>
      </w:r>
      <w:r w:rsidR="00500F13">
        <w:rPr>
          <w:sz w:val="28"/>
          <w:szCs w:val="28"/>
        </w:rPr>
        <w:t>выполнены</w:t>
      </w:r>
      <w:r w:rsidRPr="00726D19">
        <w:rPr>
          <w:sz w:val="28"/>
          <w:szCs w:val="28"/>
        </w:rPr>
        <w:t xml:space="preserve"> следующие работы:</w:t>
      </w:r>
    </w:p>
    <w:p w:rsidR="00307DF9" w:rsidRPr="00307DF9" w:rsidRDefault="00307DF9" w:rsidP="00307DF9">
      <w:pPr>
        <w:pStyle w:val="Bodytext1"/>
        <w:tabs>
          <w:tab w:val="left" w:pos="722"/>
        </w:tabs>
        <w:ind w:firstLine="720"/>
        <w:jc w:val="both"/>
        <w:rPr>
          <w:sz w:val="28"/>
          <w:szCs w:val="28"/>
        </w:rPr>
      </w:pPr>
      <w:r>
        <w:rPr>
          <w:sz w:val="28"/>
          <w:szCs w:val="28"/>
        </w:rPr>
        <w:t xml:space="preserve">- </w:t>
      </w:r>
      <w:r w:rsidRPr="00307DF9">
        <w:rPr>
          <w:sz w:val="28"/>
          <w:szCs w:val="28"/>
        </w:rPr>
        <w:t>проведены испытания экспериментального образца ЭТКК;</w:t>
      </w:r>
    </w:p>
    <w:p w:rsidR="00307DF9" w:rsidRPr="00307DF9" w:rsidRDefault="00307DF9" w:rsidP="00307DF9">
      <w:pPr>
        <w:pStyle w:val="Bodytext1"/>
        <w:tabs>
          <w:tab w:val="left" w:pos="722"/>
        </w:tabs>
        <w:ind w:firstLine="720"/>
        <w:jc w:val="both"/>
        <w:rPr>
          <w:sz w:val="28"/>
          <w:szCs w:val="28"/>
        </w:rPr>
      </w:pPr>
      <w:r>
        <w:rPr>
          <w:sz w:val="28"/>
          <w:szCs w:val="28"/>
        </w:rPr>
        <w:t xml:space="preserve">- </w:t>
      </w:r>
      <w:r w:rsidRPr="00307DF9">
        <w:rPr>
          <w:sz w:val="28"/>
          <w:szCs w:val="28"/>
        </w:rPr>
        <w:t>выполнена обработка результатов испытаний;</w:t>
      </w:r>
    </w:p>
    <w:p w:rsidR="00307DF9" w:rsidRPr="00307DF9" w:rsidRDefault="00307DF9" w:rsidP="00307DF9">
      <w:pPr>
        <w:pStyle w:val="Bodytext1"/>
        <w:tabs>
          <w:tab w:val="left" w:pos="722"/>
        </w:tabs>
        <w:ind w:firstLine="720"/>
        <w:jc w:val="both"/>
        <w:rPr>
          <w:sz w:val="28"/>
          <w:szCs w:val="28"/>
        </w:rPr>
      </w:pPr>
      <w:r>
        <w:rPr>
          <w:sz w:val="28"/>
          <w:szCs w:val="28"/>
        </w:rPr>
        <w:t>-</w:t>
      </w:r>
      <w:r w:rsidRPr="00307DF9">
        <w:rPr>
          <w:sz w:val="28"/>
          <w:szCs w:val="28"/>
        </w:rPr>
        <w:t xml:space="preserve"> выполнена доработка математической модели и программы расчета ЭТКК.</w:t>
      </w:r>
    </w:p>
    <w:p w:rsidR="00307DF9" w:rsidRPr="00307DF9" w:rsidRDefault="00307DF9" w:rsidP="00307DF9">
      <w:pPr>
        <w:pStyle w:val="Bodytext1"/>
        <w:tabs>
          <w:tab w:val="left" w:pos="722"/>
        </w:tabs>
        <w:ind w:firstLine="720"/>
        <w:jc w:val="both"/>
        <w:rPr>
          <w:sz w:val="28"/>
          <w:szCs w:val="28"/>
        </w:rPr>
      </w:pPr>
      <w:r>
        <w:rPr>
          <w:sz w:val="28"/>
          <w:szCs w:val="28"/>
        </w:rPr>
        <w:t>-</w:t>
      </w:r>
      <w:r w:rsidRPr="00307DF9">
        <w:rPr>
          <w:sz w:val="28"/>
          <w:szCs w:val="28"/>
        </w:rPr>
        <w:t xml:space="preserve"> закуплено исходное сырья для испытаний экспериментального образца ЭТКК;</w:t>
      </w:r>
    </w:p>
    <w:p w:rsidR="00307DF9" w:rsidRPr="00307DF9" w:rsidRDefault="00307DF9" w:rsidP="00307DF9">
      <w:pPr>
        <w:pStyle w:val="Bodytext1"/>
        <w:tabs>
          <w:tab w:val="left" w:pos="722"/>
        </w:tabs>
        <w:ind w:firstLine="720"/>
        <w:jc w:val="both"/>
        <w:rPr>
          <w:sz w:val="28"/>
          <w:szCs w:val="28"/>
        </w:rPr>
      </w:pPr>
      <w:r>
        <w:rPr>
          <w:sz w:val="28"/>
          <w:szCs w:val="28"/>
        </w:rPr>
        <w:t xml:space="preserve">- </w:t>
      </w:r>
      <w:r w:rsidRPr="00307DF9">
        <w:rPr>
          <w:sz w:val="28"/>
          <w:szCs w:val="28"/>
        </w:rPr>
        <w:t>подготовлен экспериментальный образца ЭТКК к проведению испытаний;</w:t>
      </w:r>
    </w:p>
    <w:p w:rsidR="00307DF9" w:rsidRPr="00726D19" w:rsidRDefault="00307DF9" w:rsidP="00307DF9">
      <w:pPr>
        <w:pStyle w:val="Bodytext1"/>
        <w:shd w:val="clear" w:color="auto" w:fill="auto"/>
        <w:tabs>
          <w:tab w:val="left" w:pos="722"/>
        </w:tabs>
        <w:spacing w:line="240" w:lineRule="auto"/>
        <w:ind w:firstLine="720"/>
        <w:jc w:val="both"/>
        <w:rPr>
          <w:sz w:val="28"/>
          <w:szCs w:val="28"/>
        </w:rPr>
      </w:pPr>
      <w:r>
        <w:rPr>
          <w:sz w:val="28"/>
          <w:szCs w:val="28"/>
        </w:rPr>
        <w:t>-</w:t>
      </w:r>
      <w:r w:rsidRPr="00307DF9">
        <w:rPr>
          <w:sz w:val="28"/>
          <w:szCs w:val="28"/>
        </w:rPr>
        <w:t xml:space="preserve"> выполнено обеспечение испытаний экспериментального образца ЭТКК топливно-энергетическими ресурсами.</w:t>
      </w:r>
    </w:p>
    <w:p w:rsidR="008942C6" w:rsidRDefault="008942C6" w:rsidP="00291175">
      <w:pPr>
        <w:pStyle w:val="Bodytext1"/>
        <w:shd w:val="clear" w:color="auto" w:fill="auto"/>
        <w:tabs>
          <w:tab w:val="left" w:pos="722"/>
        </w:tabs>
        <w:spacing w:line="240" w:lineRule="auto"/>
        <w:ind w:firstLine="720"/>
        <w:jc w:val="both"/>
        <w:rPr>
          <w:sz w:val="28"/>
          <w:szCs w:val="28"/>
        </w:rPr>
      </w:pPr>
      <w:r w:rsidRPr="00726D19">
        <w:rPr>
          <w:sz w:val="28"/>
          <w:szCs w:val="28"/>
        </w:rPr>
        <w:t>При этом были получены следующие результаты:</w:t>
      </w:r>
    </w:p>
    <w:p w:rsidR="00726D19" w:rsidRDefault="00726D19" w:rsidP="00291175">
      <w:pPr>
        <w:pStyle w:val="Bodytext1"/>
        <w:shd w:val="clear" w:color="auto" w:fill="auto"/>
        <w:tabs>
          <w:tab w:val="left" w:pos="722"/>
        </w:tabs>
        <w:spacing w:line="240" w:lineRule="auto"/>
        <w:ind w:firstLine="720"/>
        <w:jc w:val="both"/>
        <w:rPr>
          <w:sz w:val="28"/>
          <w:szCs w:val="28"/>
        </w:rPr>
      </w:pPr>
      <w:r w:rsidRPr="00726D19">
        <w:rPr>
          <w:sz w:val="28"/>
          <w:szCs w:val="28"/>
        </w:rPr>
        <w:t>Объектом исследования является технологический процесс низкотемпературного пиролиза биомассы. Цель работы — разработка и создание экспериментального полномасштабного энерготехнологического когенерационного комплекса (ЭТКК) производящего электроэнергию, тепло и твердое биотопливо с улучшенными потребительскими характеристиками.</w:t>
      </w:r>
    </w:p>
    <w:p w:rsidR="00307DF9" w:rsidRPr="00307DF9" w:rsidRDefault="00307DF9" w:rsidP="00307DF9">
      <w:pPr>
        <w:ind w:firstLine="720"/>
        <w:jc w:val="both"/>
        <w:rPr>
          <w:rFonts w:ascii="Times New Roman" w:hAnsi="Times New Roman" w:cs="Times New Roman"/>
          <w:sz w:val="28"/>
          <w:szCs w:val="28"/>
        </w:rPr>
      </w:pPr>
      <w:r w:rsidRPr="00307DF9">
        <w:rPr>
          <w:rFonts w:ascii="Times New Roman" w:hAnsi="Times New Roman" w:cs="Times New Roman"/>
          <w:sz w:val="28"/>
          <w:szCs w:val="28"/>
        </w:rPr>
        <w:t>В процессе работы были проведены испытания экспериментального образца ЭТКК. Была выполнена обработка результатов испытаний. Выполнена доработка математической модели и программы расчета ЭТКК. За счет внебюджетных средств была выполнена подготовка экспериментального образца ЭТКК к проведению испытаний. Закуплено исходное сырье и было выполнено обеспечение испытания экспериментального образца ЭТКК топливно-энергетическими ресурсами.</w:t>
      </w:r>
    </w:p>
    <w:p w:rsidR="00307DF9" w:rsidRDefault="00307DF9" w:rsidP="00307DF9">
      <w:pPr>
        <w:ind w:firstLine="720"/>
        <w:jc w:val="both"/>
        <w:rPr>
          <w:rFonts w:ascii="Times New Roman" w:hAnsi="Times New Roman" w:cs="Times New Roman"/>
          <w:sz w:val="28"/>
          <w:szCs w:val="28"/>
        </w:rPr>
      </w:pPr>
      <w:r w:rsidRPr="00307DF9">
        <w:rPr>
          <w:rFonts w:ascii="Times New Roman" w:hAnsi="Times New Roman" w:cs="Times New Roman"/>
          <w:sz w:val="28"/>
          <w:szCs w:val="28"/>
        </w:rPr>
        <w:t>Проведен</w:t>
      </w:r>
      <w:r>
        <w:rPr>
          <w:rFonts w:ascii="Times New Roman" w:hAnsi="Times New Roman" w:cs="Times New Roman"/>
          <w:sz w:val="28"/>
          <w:szCs w:val="28"/>
        </w:rPr>
        <w:t>н</w:t>
      </w:r>
      <w:r w:rsidRPr="00307DF9">
        <w:rPr>
          <w:rFonts w:ascii="Times New Roman" w:hAnsi="Times New Roman" w:cs="Times New Roman"/>
          <w:sz w:val="28"/>
          <w:szCs w:val="28"/>
        </w:rPr>
        <w:t>ые испытания экспериментального образца ЭТКК показали соответствие требования технического задания. Средняя производительность экспериментального образца ЭТКК по исходному сырью составила 262,1 кг/ч, что удовлетворяет требованиям п. 4.1.2.1 Технического задания (не менее 200 кг/ч). При использовании газопоршневой электростанции АГ 200С-Т400-2РК-МТ собственные энергетические нужды комплекса полностью обеспечиваются (что соответствует требованиям п. 4.1.2.2 Технического задания).</w:t>
      </w:r>
      <w:r>
        <w:rPr>
          <w:rFonts w:ascii="Times New Roman" w:hAnsi="Times New Roman" w:cs="Times New Roman"/>
          <w:sz w:val="28"/>
          <w:szCs w:val="28"/>
        </w:rPr>
        <w:t xml:space="preserve"> </w:t>
      </w:r>
    </w:p>
    <w:p w:rsidR="00307DF9" w:rsidRDefault="00307DF9" w:rsidP="00307DF9">
      <w:pPr>
        <w:ind w:firstLine="720"/>
        <w:jc w:val="both"/>
        <w:rPr>
          <w:rFonts w:ascii="Times New Roman" w:hAnsi="Times New Roman" w:cs="Times New Roman"/>
          <w:sz w:val="28"/>
          <w:szCs w:val="28"/>
        </w:rPr>
      </w:pPr>
    </w:p>
    <w:p w:rsidR="00307DF9" w:rsidRPr="00307DF9" w:rsidRDefault="00307DF9" w:rsidP="00307DF9">
      <w:pPr>
        <w:jc w:val="center"/>
        <w:rPr>
          <w:rFonts w:ascii="Times New Roman" w:hAnsi="Times New Roman" w:cs="Times New Roman"/>
          <w:sz w:val="28"/>
          <w:szCs w:val="28"/>
        </w:rPr>
      </w:pPr>
      <w:r w:rsidRPr="00307DF9">
        <w:rPr>
          <w:rFonts w:ascii="Times New Roman" w:hAnsi="Times New Roman" w:cs="Times New Roman"/>
          <w:sz w:val="28"/>
          <w:szCs w:val="28"/>
        </w:rPr>
        <w:lastRenderedPageBreak/>
        <w:drawing>
          <wp:inline distT="0" distB="0" distL="0" distR="0" wp14:anchorId="3AF0A1CD" wp14:editId="3C7C0AAB">
            <wp:extent cx="5934075" cy="4448175"/>
            <wp:effectExtent l="0" t="0" r="9525" b="9525"/>
            <wp:docPr id="7" name="Рисунок 7" descr="GOPR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PR58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307DF9" w:rsidRDefault="00307DF9" w:rsidP="00307DF9">
      <w:pPr>
        <w:jc w:val="center"/>
        <w:rPr>
          <w:rFonts w:ascii="Times New Roman" w:hAnsi="Times New Roman" w:cs="Times New Roman"/>
          <w:sz w:val="28"/>
          <w:szCs w:val="28"/>
        </w:rPr>
      </w:pPr>
      <w:r w:rsidRPr="00307DF9">
        <w:rPr>
          <w:rFonts w:ascii="Times New Roman" w:hAnsi="Times New Roman" w:cs="Times New Roman"/>
          <w:sz w:val="28"/>
          <w:szCs w:val="28"/>
        </w:rPr>
        <w:t>Проведение испытаний экспериментального образца ЭТКК</w:t>
      </w:r>
    </w:p>
    <w:p w:rsidR="00307DF9" w:rsidRPr="00307DF9" w:rsidRDefault="00307DF9" w:rsidP="00307DF9">
      <w:pPr>
        <w:jc w:val="center"/>
        <w:rPr>
          <w:rFonts w:ascii="Times New Roman" w:hAnsi="Times New Roman" w:cs="Times New Roman"/>
          <w:sz w:val="28"/>
          <w:szCs w:val="28"/>
        </w:rPr>
      </w:pPr>
    </w:p>
    <w:p w:rsidR="00291175" w:rsidRPr="00291175" w:rsidRDefault="00291175" w:rsidP="00307DF9">
      <w:pPr>
        <w:ind w:firstLine="720"/>
        <w:jc w:val="both"/>
        <w:rPr>
          <w:rFonts w:ascii="Times New Roman" w:hAnsi="Times New Roman" w:cs="Times New Roman"/>
          <w:sz w:val="28"/>
          <w:szCs w:val="28"/>
        </w:rPr>
      </w:pPr>
      <w:r w:rsidRPr="00291175">
        <w:rPr>
          <w:rFonts w:ascii="Times New Roman" w:hAnsi="Times New Roman" w:cs="Times New Roman"/>
          <w:noProof/>
          <w:sz w:val="28"/>
          <w:szCs w:val="28"/>
        </w:rPr>
        <w:t>Состав выполненных работ удовлетворяет условиям Соглашения о предоставлении субсидии, в том числе Техническому заданию и</w:t>
      </w:r>
      <w:r w:rsidRPr="00291175">
        <w:rPr>
          <w:rFonts w:ascii="Times New Roman" w:hAnsi="Times New Roman" w:cs="Times New Roman"/>
          <w:sz w:val="28"/>
          <w:szCs w:val="28"/>
        </w:rPr>
        <w:t xml:space="preserve"> Плану-графику исполнения обязательств. Результаты выполненных работ соответствуют требованиям Технического задания и нормативной документации.</w:t>
      </w:r>
    </w:p>
    <w:p w:rsidR="008942C6" w:rsidRPr="00291175"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Комиссия Минобрнауки России признала обязательства по Соглашению на отчетном э</w:t>
      </w:r>
      <w:bookmarkStart w:id="0" w:name="_GoBack"/>
      <w:bookmarkEnd w:id="0"/>
      <w:r w:rsidRPr="00291175">
        <w:rPr>
          <w:sz w:val="28"/>
          <w:szCs w:val="28"/>
        </w:rPr>
        <w:t>тапе и</w:t>
      </w:r>
      <w:r w:rsidR="005F2098" w:rsidRPr="00291175">
        <w:rPr>
          <w:sz w:val="28"/>
          <w:szCs w:val="28"/>
        </w:rPr>
        <w:t>сполненными надлежащим образом.</w:t>
      </w:r>
    </w:p>
    <w:sectPr w:rsidR="008942C6" w:rsidRPr="00291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936" w:rsidRDefault="00564936" w:rsidP="008942C6">
      <w:r>
        <w:separator/>
      </w:r>
    </w:p>
  </w:endnote>
  <w:endnote w:type="continuationSeparator" w:id="0">
    <w:p w:rsidR="00564936" w:rsidRDefault="00564936" w:rsidP="0089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936" w:rsidRDefault="00564936" w:rsidP="008942C6">
      <w:r>
        <w:separator/>
      </w:r>
    </w:p>
  </w:footnote>
  <w:footnote w:type="continuationSeparator" w:id="0">
    <w:p w:rsidR="00564936" w:rsidRDefault="00564936" w:rsidP="0089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6544"/>
    <w:multiLevelType w:val="hybridMultilevel"/>
    <w:tmpl w:val="C096E49A"/>
    <w:lvl w:ilvl="0" w:tplc="A540F2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A571BD"/>
    <w:multiLevelType w:val="multilevel"/>
    <w:tmpl w:val="31E68E3C"/>
    <w:lvl w:ilvl="0">
      <w:start w:val="1"/>
      <w:numFmt w:val="decimal"/>
      <w:lvlText w:val="%1"/>
      <w:lvlJc w:val="left"/>
      <w:pPr>
        <w:ind w:left="432" w:hanging="432"/>
      </w:pPr>
      <w:rPr>
        <w:b w: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DEC1277"/>
    <w:multiLevelType w:val="hybridMultilevel"/>
    <w:tmpl w:val="17F452D4"/>
    <w:lvl w:ilvl="0" w:tplc="7B0E5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FC48D8"/>
    <w:multiLevelType w:val="hybridMultilevel"/>
    <w:tmpl w:val="6636AC34"/>
    <w:lvl w:ilvl="0" w:tplc="EAF41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67C7117B"/>
    <w:multiLevelType w:val="hybridMultilevel"/>
    <w:tmpl w:val="8A1A90CC"/>
    <w:lvl w:ilvl="0" w:tplc="EAF41B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 w:numId="11">
    <w:abstractNumId w:val="3"/>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C6"/>
    <w:rsid w:val="0002207A"/>
    <w:rsid w:val="000421B0"/>
    <w:rsid w:val="000A4D4B"/>
    <w:rsid w:val="001571EC"/>
    <w:rsid w:val="001C0E63"/>
    <w:rsid w:val="001D0B0D"/>
    <w:rsid w:val="00282F52"/>
    <w:rsid w:val="00291175"/>
    <w:rsid w:val="00307DF9"/>
    <w:rsid w:val="00500F13"/>
    <w:rsid w:val="00564936"/>
    <w:rsid w:val="00577C54"/>
    <w:rsid w:val="00584509"/>
    <w:rsid w:val="005F2098"/>
    <w:rsid w:val="00726D19"/>
    <w:rsid w:val="00806DFB"/>
    <w:rsid w:val="008942C6"/>
    <w:rsid w:val="009C3749"/>
    <w:rsid w:val="009D5718"/>
    <w:rsid w:val="00A23877"/>
    <w:rsid w:val="00B87B0F"/>
    <w:rsid w:val="00DF5DAD"/>
    <w:rsid w:val="00EF0EED"/>
    <w:rsid w:val="00FA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C6A93-BBDD-4A66-BB18-22F49147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11575">
      <w:bodyDiv w:val="1"/>
      <w:marLeft w:val="0"/>
      <w:marRight w:val="0"/>
      <w:marTop w:val="0"/>
      <w:marBottom w:val="0"/>
      <w:divBdr>
        <w:top w:val="none" w:sz="0" w:space="0" w:color="auto"/>
        <w:left w:val="none" w:sz="0" w:space="0" w:color="auto"/>
        <w:bottom w:val="none" w:sz="0" w:space="0" w:color="auto"/>
        <w:right w:val="none" w:sz="0" w:space="0" w:color="auto"/>
      </w:divBdr>
    </w:div>
    <w:div w:id="1909996425">
      <w:bodyDiv w:val="1"/>
      <w:marLeft w:val="0"/>
      <w:marRight w:val="0"/>
      <w:marTop w:val="0"/>
      <w:marBottom w:val="0"/>
      <w:divBdr>
        <w:top w:val="none" w:sz="0" w:space="0" w:color="auto"/>
        <w:left w:val="none" w:sz="0" w:space="0" w:color="auto"/>
        <w:bottom w:val="none" w:sz="0" w:space="0" w:color="auto"/>
        <w:right w:val="none" w:sz="0" w:space="0" w:color="auto"/>
      </w:divBdr>
    </w:div>
    <w:div w:id="2016224856">
      <w:bodyDiv w:val="1"/>
      <w:marLeft w:val="0"/>
      <w:marRight w:val="0"/>
      <w:marTop w:val="0"/>
      <w:marBottom w:val="0"/>
      <w:divBdr>
        <w:top w:val="none" w:sz="0" w:space="0" w:color="auto"/>
        <w:left w:val="none" w:sz="0" w:space="0" w:color="auto"/>
        <w:bottom w:val="none" w:sz="0" w:space="0" w:color="auto"/>
        <w:right w:val="none" w:sz="0" w:space="0" w:color="auto"/>
      </w:divBdr>
      <w:divsChild>
        <w:div w:id="1291669606">
          <w:marLeft w:val="0"/>
          <w:marRight w:val="0"/>
          <w:marTop w:val="0"/>
          <w:marBottom w:val="0"/>
          <w:divBdr>
            <w:top w:val="none" w:sz="0" w:space="0" w:color="auto"/>
            <w:left w:val="none" w:sz="0" w:space="0" w:color="auto"/>
            <w:bottom w:val="none" w:sz="0" w:space="0" w:color="auto"/>
            <w:right w:val="none" w:sz="0" w:space="0" w:color="auto"/>
          </w:divBdr>
        </w:div>
      </w:divsChild>
    </w:div>
    <w:div w:id="20921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400</Words>
  <Characters>2281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Julia</cp:lastModifiedBy>
  <cp:revision>6</cp:revision>
  <dcterms:created xsi:type="dcterms:W3CDTF">2015-02-26T12:41:00Z</dcterms:created>
  <dcterms:modified xsi:type="dcterms:W3CDTF">2016-09-05T06:30:00Z</dcterms:modified>
</cp:coreProperties>
</file>